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822" w:rsidRPr="001A5EB0" w:rsidRDefault="00426822" w:rsidP="0042682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КОМПЛЕКТ ОЛИМПИАДНЫХ ЗАДАНИЙ </w:t>
      </w:r>
    </w:p>
    <w:p w:rsidR="00426822" w:rsidRPr="001A5EB0" w:rsidRDefault="00426822" w:rsidP="004268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426822" w:rsidRPr="001A5EB0" w:rsidRDefault="00426822" w:rsidP="0042682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5EB0">
        <w:rPr>
          <w:rFonts w:ascii="Times New Roman" w:hAnsi="Times New Roman"/>
          <w:b/>
          <w:bCs/>
          <w:sz w:val="24"/>
          <w:szCs w:val="24"/>
        </w:rPr>
        <w:t>ПО ПРЕДМЕТУ «ФИЗИЧЕСКАЯ КУЛЬТУРА»</w:t>
      </w:r>
    </w:p>
    <w:p w:rsidR="00426822" w:rsidRPr="001A5EB0" w:rsidRDefault="00426822" w:rsidP="0042682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Pr="001A5EB0">
        <w:rPr>
          <w:rFonts w:ascii="Times New Roman" w:hAnsi="Times New Roman"/>
          <w:b/>
          <w:bCs/>
          <w:sz w:val="24"/>
          <w:szCs w:val="24"/>
        </w:rPr>
        <w:t>муниципальный</w:t>
      </w:r>
      <w:proofErr w:type="gramEnd"/>
      <w:r w:rsidRPr="001A5EB0">
        <w:rPr>
          <w:rFonts w:ascii="Times New Roman" w:hAnsi="Times New Roman"/>
          <w:b/>
          <w:bCs/>
          <w:sz w:val="24"/>
          <w:szCs w:val="24"/>
        </w:rPr>
        <w:t xml:space="preserve"> этап</w:t>
      </w:r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1A5EB0">
        <w:rPr>
          <w:rFonts w:ascii="Times New Roman" w:hAnsi="Times New Roman"/>
          <w:b/>
          <w:sz w:val="24"/>
          <w:szCs w:val="24"/>
        </w:rPr>
        <w:t>7-8 классы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426822" w:rsidRDefault="00426822" w:rsidP="00C11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5B8" w:rsidRPr="00A9450E" w:rsidRDefault="00C115B8" w:rsidP="00C11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ПРАКТИЧЕСКИЙ ТУР</w:t>
      </w:r>
      <w:r w:rsidR="00426822">
        <w:rPr>
          <w:rFonts w:ascii="Times New Roman" w:hAnsi="Times New Roman"/>
          <w:b/>
          <w:sz w:val="24"/>
          <w:szCs w:val="24"/>
        </w:rPr>
        <w:t xml:space="preserve"> (юноши)</w:t>
      </w:r>
    </w:p>
    <w:p w:rsidR="00C115B8" w:rsidRDefault="00C115B8" w:rsidP="00C115B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C115B8" w:rsidRPr="00A9450E" w:rsidRDefault="00C115B8" w:rsidP="00C11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Гимнастика (акробатика)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Испытание проводится в виде выполнения акробатического упражнения, которое имеет строго обязательный характер.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В случае изменения установленной последовательности элементов упражнение не оценивается, и участник получает 0,0 баллов.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Если участник не сумел выполнить какой-либо элемент, оценка снижается на указанную в программе стоимость элемента или соединения, включенный в данный элемент. 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не менее 2 секунд.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sz w:val="24"/>
          <w:szCs w:val="24"/>
        </w:rPr>
      </w:pPr>
      <w:r w:rsidRPr="00A9450E">
        <w:rPr>
          <w:rFonts w:ascii="Times New Roman" w:eastAsia="Times New Roman" w:hAnsi="Times New Roman"/>
          <w:sz w:val="24"/>
          <w:szCs w:val="24"/>
        </w:rPr>
        <w:t>Выполнение упражнения оценивается судейской бригадой, состоящей из трёх человек. Судьи должны находиться друг от друга на расстоянии, не позволяющем обмениваться мнениями до выставления оценки.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sz w:val="24"/>
          <w:szCs w:val="24"/>
        </w:rPr>
      </w:pPr>
      <w:r w:rsidRPr="00A9450E">
        <w:rPr>
          <w:rFonts w:ascii="Times New Roman" w:eastAsia="Times New Roman" w:hAnsi="Times New Roman"/>
          <w:sz w:val="24"/>
          <w:szCs w:val="24"/>
        </w:rPr>
        <w:t xml:space="preserve">При выставлении оценки </w:t>
      </w:r>
      <w:proofErr w:type="spellStart"/>
      <w:r w:rsidRPr="00A9450E">
        <w:rPr>
          <w:rFonts w:ascii="Times New Roman" w:eastAsia="Times New Roman" w:hAnsi="Times New Roman"/>
          <w:sz w:val="24"/>
          <w:szCs w:val="24"/>
        </w:rPr>
        <w:t>бóльшая</w:t>
      </w:r>
      <w:proofErr w:type="spellEnd"/>
      <w:r w:rsidRPr="00A9450E">
        <w:rPr>
          <w:rFonts w:ascii="Times New Roman" w:eastAsia="Times New Roman" w:hAnsi="Times New Roman"/>
          <w:sz w:val="24"/>
          <w:szCs w:val="24"/>
        </w:rPr>
        <w:t xml:space="preserve"> и меньшая из оценок судей отбрасываются, а оставшаяся оценка идёт в зачёт. При этом расхождение между максимальной и минимальной оценками судей не должно быть более 1,0 балла, а расхождение между оценкой, идущей в зачёт, и ближней к ней не должно превышать 0,3 балла. Окончательная оценка выводится с точностью до 0,1 балла.</w:t>
      </w:r>
      <w:r w:rsidRPr="00A9450E">
        <w:rPr>
          <w:rFonts w:ascii="Times New Roman" w:hAnsi="Times New Roman"/>
          <w:sz w:val="24"/>
          <w:szCs w:val="24"/>
        </w:rPr>
        <w:t xml:space="preserve"> </w:t>
      </w:r>
      <w:r w:rsidRPr="00A9450E">
        <w:rPr>
          <w:rFonts w:ascii="Times New Roman" w:eastAsia="Times New Roman" w:hAnsi="Times New Roman"/>
          <w:sz w:val="24"/>
          <w:szCs w:val="24"/>
        </w:rPr>
        <w:t xml:space="preserve">При выставлении оценки за исполнение каждый из судей вычитает из </w:t>
      </w:r>
      <w:r w:rsidRPr="00A9450E">
        <w:rPr>
          <w:rFonts w:ascii="Times New Roman" w:eastAsia="Times New Roman" w:hAnsi="Times New Roman"/>
          <w:b/>
          <w:bCs/>
          <w:sz w:val="24"/>
          <w:szCs w:val="24"/>
        </w:rPr>
        <w:t>10,0</w:t>
      </w:r>
      <w:r w:rsidRPr="00A9450E">
        <w:rPr>
          <w:rFonts w:ascii="Times New Roman" w:eastAsia="Times New Roman" w:hAnsi="Times New Roman"/>
          <w:sz w:val="24"/>
          <w:szCs w:val="24"/>
        </w:rPr>
        <w:t xml:space="preserve"> баллов сбавки, допущенные участником при выполнении элементов и соединений. </w:t>
      </w:r>
      <w:r w:rsidRPr="00A9450E">
        <w:rPr>
          <w:rFonts w:ascii="Times New Roman" w:hAnsi="Times New Roman"/>
          <w:sz w:val="24"/>
          <w:szCs w:val="24"/>
        </w:rPr>
        <w:t xml:space="preserve">Максимально возможная оценка – </w:t>
      </w:r>
      <w:r w:rsidRPr="00A9450E">
        <w:rPr>
          <w:rFonts w:ascii="Times New Roman" w:hAnsi="Times New Roman"/>
          <w:b/>
          <w:sz w:val="24"/>
          <w:szCs w:val="24"/>
        </w:rPr>
        <w:t>10,0</w:t>
      </w:r>
      <w:r w:rsidRPr="00A9450E">
        <w:rPr>
          <w:rFonts w:ascii="Times New Roman" w:hAnsi="Times New Roman"/>
          <w:sz w:val="24"/>
          <w:szCs w:val="24"/>
        </w:rPr>
        <w:t xml:space="preserve"> баллов.</w:t>
      </w:r>
    </w:p>
    <w:p w:rsidR="00C115B8" w:rsidRPr="00A9450E" w:rsidRDefault="00C115B8" w:rsidP="00C115B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Оценка трудности упражнения: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в случае изменения установленной последовательности выполнения элементов, упражнение не оценивается, и участник получает 0,0 баллов;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если участник допустил ошибку, пришедшую к невыполнению элемента, оценка снижается на указанную в программе стоимость акробатического элемента или соединения;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акробатические элементы засчитываются участнику, если они выполнены без ошибок, приводящих к сильному, до неузнаваемости искажению.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2. Оценка исполнения упражнения: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оценивается качество выполнения упражнения в сравнении с идеально возможным вариантом, учитывая требования к технике исполнения отдельных элементов;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при выставлении оценки за исполнение от 10,0 баллов вычитаются сбавки за допущенные участником ошибки;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- ошибки исполнения могут быть: мелкие (0,1 балла), средние (0,3 балла) и грубые (0,5-1 балл).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9"/>
        <w:gridCol w:w="1696"/>
      </w:tblGrid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Основные ошибки исполнения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Сбавки в баллах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1. Отсутствие слитности выполнения, неоправданные паузы между элементами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9450E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A9450E">
              <w:rPr>
                <w:rFonts w:ascii="Times New Roman" w:hAnsi="Times New Roman"/>
                <w:sz w:val="24"/>
                <w:szCs w:val="24"/>
              </w:rPr>
              <w:t xml:space="preserve"> 0,3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2. Явное отклонение от оси движения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3. Выход за пределы акробатической дорожки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4. Фиксация статической позы менее 2 сек.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5. Ошибки приземления: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- переступание и незначительное смещение шагом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- широкий шаг или прыжок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- касание пола одной рукой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lastRenderedPageBreak/>
              <w:t>- касание пола двумя руками, падение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0,1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0,3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0,5</w:t>
            </w:r>
          </w:p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lastRenderedPageBreak/>
              <w:t>1,0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lastRenderedPageBreak/>
              <w:t>6. Отсутствие четко выраженного начала и окончания упражнения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C115B8" w:rsidRPr="00A9450E" w:rsidTr="004F7ADD">
        <w:trPr>
          <w:jc w:val="center"/>
        </w:trPr>
        <w:tc>
          <w:tcPr>
            <w:tcW w:w="7848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Pr="00A945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Недостаточная высота полётной фазы прыжков, искажение рабочей осанки, неточное положение туловища, сгибание и/или разведение рук и ног</w:t>
            </w:r>
          </w:p>
        </w:tc>
        <w:tc>
          <w:tcPr>
            <w:tcW w:w="1723" w:type="dxa"/>
            <w:shd w:val="clear" w:color="auto" w:fill="auto"/>
          </w:tcPr>
          <w:p w:rsidR="00C115B8" w:rsidRPr="00A9450E" w:rsidRDefault="00C115B8" w:rsidP="004F7A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50E">
              <w:rPr>
                <w:rFonts w:ascii="Times New Roman" w:hAnsi="Times New Roman"/>
                <w:sz w:val="24"/>
                <w:szCs w:val="24"/>
              </w:rPr>
              <w:t>0,1 – 0,5</w:t>
            </w:r>
          </w:p>
        </w:tc>
      </w:tr>
    </w:tbl>
    <w:p w:rsidR="00C115B8" w:rsidRPr="00A9450E" w:rsidRDefault="00C115B8" w:rsidP="00C115B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15B8" w:rsidRPr="00A9450E" w:rsidRDefault="00C115B8" w:rsidP="00C115B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A9450E">
        <w:rPr>
          <w:rFonts w:ascii="Times New Roman" w:hAnsi="Times New Roman"/>
          <w:b/>
          <w:i/>
          <w:sz w:val="24"/>
          <w:szCs w:val="24"/>
        </w:rPr>
        <w:t>Юноши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И.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п. – основная стойка.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1 –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Шаг вперед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равновесие, руки в стороны («ласточка»)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приставляя ногу в упор присев спиной по ходу движения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(1,0 балл);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2 –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два кувырка назад в упор присев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,0 балл);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3 – 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толчком стойка на голове и руках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– 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опуститься в упор присев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2,0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балла);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x-none"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4 –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перекат назад в стойку на лопатках без помощи рук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(1,0 балл)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– 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перекат вперед в упор присев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– встать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, прыжок с поворотом на 180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°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–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кувырок вперед прыжком в упор присев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– встать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(1,0 балл);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5 – 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proofErr w:type="spellStart"/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ахом</w:t>
      </w:r>
      <w:proofErr w:type="spellEnd"/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одной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,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толчком другой переворот в сторону  («колес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») (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>,0 балл)</w:t>
      </w:r>
      <w:r w:rsidRPr="00A9450E">
        <w:rPr>
          <w:rFonts w:ascii="Times New Roman" w:eastAsia="Times New Roman" w:hAnsi="Times New Roman"/>
          <w:bCs/>
          <w:sz w:val="24"/>
          <w:szCs w:val="24"/>
          <w:lang w:eastAsia="ru-RU"/>
        </w:rPr>
        <w:t>, приставляя ногу по ходу движения, прыжок вверх прогнувшись, ноги врозь</w:t>
      </w:r>
      <w:r w:rsidRPr="00A9450E">
        <w:rPr>
          <w:rFonts w:ascii="Times New Roman" w:eastAsia="Times New Roman" w:hAnsi="Times New Roman"/>
          <w:bCs/>
          <w:sz w:val="24"/>
          <w:szCs w:val="24"/>
          <w:lang w:val="x-none" w:eastAsia="ru-RU"/>
        </w:rPr>
        <w:t xml:space="preserve"> (1,0 балл).</w:t>
      </w:r>
    </w:p>
    <w:p w:rsidR="00C115B8" w:rsidRPr="00A9450E" w:rsidRDefault="00C115B8" w:rsidP="00C115B8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115B8" w:rsidRPr="00A9450E" w:rsidRDefault="00C115B8" w:rsidP="00C115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A9450E">
        <w:rPr>
          <w:rFonts w:ascii="Times New Roman" w:hAnsi="Times New Roman"/>
          <w:b/>
          <w:sz w:val="24"/>
          <w:szCs w:val="24"/>
        </w:rPr>
        <w:t>Баскетбол</w:t>
      </w:r>
    </w:p>
    <w:p w:rsidR="00C115B8" w:rsidRPr="00A9450E" w:rsidRDefault="00C115B8" w:rsidP="00C115B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A9450E">
        <w:rPr>
          <w:rFonts w:ascii="Times New Roman" w:hAnsi="Times New Roman"/>
          <w:b/>
          <w:i/>
          <w:sz w:val="24"/>
          <w:szCs w:val="24"/>
        </w:rPr>
        <w:t>Юноши / Девушки</w:t>
      </w:r>
    </w:p>
    <w:p w:rsidR="00C115B8" w:rsidRPr="00A9450E" w:rsidRDefault="00C115B8" w:rsidP="00C115B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450E">
        <w:rPr>
          <w:rFonts w:ascii="Times New Roman" w:eastAsia="Times New Roman" w:hAnsi="Times New Roman"/>
          <w:sz w:val="24"/>
          <w:szCs w:val="24"/>
          <w:lang w:eastAsia="ar-SA"/>
        </w:rPr>
        <w:t>Испытание девушек и юношей проводится в виде выполнения технических элементов баскетбола, которое имеет строго обязательный порядок и содержание.</w:t>
      </w:r>
    </w:p>
    <w:p w:rsidR="00C115B8" w:rsidRPr="00A9450E" w:rsidRDefault="00C115B8" w:rsidP="00C115B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A9450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 xml:space="preserve">Общая оценка выполнения практического задания по баскетболу складывается из </w:t>
      </w:r>
      <w:r w:rsidRPr="00A9450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времени, затраченного участником на выполнение всего конкурсного испытания и штрафного времени (за нарушения техники выполнения технических элементов). </w:t>
      </w: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 xml:space="preserve">Секундомер включается по свистку судьи, с которым начинается движение участника. Остановка времени осуществляется, как только мяч коснётся площадки. 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>Штрафное время: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>- невыполнение броска в кольцо (в случае непопадания) – 10 с;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>- нарушение правил в технике ведения мяча (пробежка, пронос мяча, двойное ведение, неправильная смена рук, касание фишек-ориентиров) – 3 с;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9450E">
        <w:rPr>
          <w:rFonts w:ascii="Times New Roman" w:eastAsia="Times New Roman" w:hAnsi="Times New Roman"/>
          <w:sz w:val="24"/>
          <w:szCs w:val="24"/>
          <w:lang w:eastAsia="ru-RU"/>
        </w:rPr>
        <w:t xml:space="preserve">- нарушение техники броска в движении – 5 с. 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Участник стоит на лицевой линии.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 xml:space="preserve">По сигналу (свисток судьи) он передвигается в защитной стойке (спиной вперед) от фишки к фишке (от лицевой линии к фишке №1, от фишки №1 к фишке №2, и так до фишки №5) до средней линии. 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sz w:val="24"/>
          <w:szCs w:val="24"/>
        </w:rPr>
        <w:t>Далее участник двигается лицом вперед к штрафной линии. Выполняет 3 штрафных броска. После этого ускорение к мячу, который находится на лицевой линии. С ведением мяча</w:t>
      </w:r>
      <w:r>
        <w:rPr>
          <w:rFonts w:ascii="Times New Roman" w:hAnsi="Times New Roman"/>
          <w:sz w:val="24"/>
          <w:szCs w:val="24"/>
        </w:rPr>
        <w:t xml:space="preserve"> обводит фишки №6 (левой рукой), </w:t>
      </w:r>
      <w:r w:rsidRPr="00A9450E">
        <w:rPr>
          <w:rFonts w:ascii="Times New Roman" w:hAnsi="Times New Roman"/>
          <w:sz w:val="24"/>
          <w:szCs w:val="24"/>
        </w:rPr>
        <w:t>№7 (правой рукой), №8 (левой рукой), №9 (правой рукой), №10 (левой рукой)</w:t>
      </w:r>
      <w:r w:rsidR="00426822">
        <w:rPr>
          <w:rFonts w:ascii="Times New Roman" w:hAnsi="Times New Roman"/>
          <w:sz w:val="24"/>
          <w:szCs w:val="24"/>
        </w:rPr>
        <w:t xml:space="preserve">, </w:t>
      </w:r>
      <w:r w:rsidRPr="00A9450E">
        <w:rPr>
          <w:rFonts w:ascii="Times New Roman" w:hAnsi="Times New Roman"/>
          <w:sz w:val="24"/>
          <w:szCs w:val="24"/>
        </w:rPr>
        <w:t xml:space="preserve">№11 (правой рукой), №12 (левой рукой), №13 (правой рукой). </w:t>
      </w:r>
    </w:p>
    <w:p w:rsidR="00C115B8" w:rsidRPr="00A9450E" w:rsidRDefault="00C115B8" w:rsidP="00C115B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Когда фишки обведены, </w:t>
      </w:r>
      <w:r w:rsidRPr="00A9450E">
        <w:rPr>
          <w:rFonts w:ascii="Times New Roman" w:hAnsi="Times New Roman"/>
          <w:sz w:val="24"/>
          <w:szCs w:val="24"/>
        </w:rPr>
        <w:t>игрок двигается к ограниченной зоне с ведением мяча и выполняет бросок с двух шагов.</w:t>
      </w:r>
    </w:p>
    <w:p w:rsidR="00C115B8" w:rsidRPr="00A9450E" w:rsidRDefault="00C115B8" w:rsidP="00C115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9450E">
        <w:rPr>
          <w:rFonts w:ascii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142327A3" wp14:editId="23B459C7">
            <wp:extent cx="5410200" cy="3143250"/>
            <wp:effectExtent l="0" t="0" r="0" b="0"/>
            <wp:docPr id="1" name="Рисунок 1" descr="C:\Users\Fizvos\Desktop\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zvos\Desktop\23.bmp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15B8" w:rsidRPr="00A9450E" w:rsidRDefault="00C115B8" w:rsidP="00C115B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115B8" w:rsidRPr="00A9450E" w:rsidRDefault="00C115B8" w:rsidP="00C115B8">
      <w:pPr>
        <w:pStyle w:val="c10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/>
          <w:color w:val="000000"/>
        </w:rPr>
      </w:pPr>
      <w:r>
        <w:rPr>
          <w:rStyle w:val="c3"/>
          <w:b/>
          <w:bCs/>
          <w:color w:val="000000"/>
        </w:rPr>
        <w:t>Л</w:t>
      </w:r>
      <w:r w:rsidRPr="00A9450E">
        <w:rPr>
          <w:rStyle w:val="c3"/>
          <w:b/>
          <w:bCs/>
          <w:color w:val="000000"/>
        </w:rPr>
        <w:t>егк</w:t>
      </w:r>
      <w:r>
        <w:rPr>
          <w:rStyle w:val="c3"/>
          <w:b/>
          <w:bCs/>
          <w:color w:val="000000"/>
        </w:rPr>
        <w:t>ая</w:t>
      </w:r>
      <w:r w:rsidRPr="00A9450E">
        <w:rPr>
          <w:rStyle w:val="c3"/>
          <w:b/>
          <w:bCs/>
          <w:color w:val="000000"/>
        </w:rPr>
        <w:t xml:space="preserve"> атлетик</w:t>
      </w:r>
      <w:r>
        <w:rPr>
          <w:rStyle w:val="c3"/>
          <w:b/>
          <w:bCs/>
          <w:color w:val="000000"/>
        </w:rPr>
        <w:t>а</w:t>
      </w:r>
    </w:p>
    <w:p w:rsidR="00C115B8" w:rsidRPr="00A9450E" w:rsidRDefault="00C115B8" w:rsidP="00C115B8">
      <w:pPr>
        <w:pStyle w:val="c7"/>
        <w:shd w:val="clear" w:color="auto" w:fill="FFFFFF"/>
        <w:spacing w:before="0" w:beforeAutospacing="0" w:after="0" w:afterAutospacing="0"/>
        <w:ind w:firstLine="720"/>
        <w:jc w:val="center"/>
        <w:rPr>
          <w:rFonts w:eastAsia="Calibri"/>
          <w:b/>
          <w:i/>
        </w:rPr>
      </w:pPr>
      <w:r w:rsidRPr="00A9450E">
        <w:rPr>
          <w:rFonts w:eastAsia="Calibri"/>
          <w:b/>
          <w:i/>
        </w:rPr>
        <w:t xml:space="preserve">Юноши </w:t>
      </w:r>
    </w:p>
    <w:p w:rsidR="00C115B8" w:rsidRPr="00A9450E" w:rsidRDefault="00C115B8" w:rsidP="00C115B8">
      <w:pPr>
        <w:pStyle w:val="c7"/>
        <w:shd w:val="clear" w:color="auto" w:fill="FFFFFF"/>
        <w:spacing w:before="0" w:beforeAutospacing="0" w:after="0" w:afterAutospacing="0"/>
        <w:ind w:firstLine="720"/>
        <w:jc w:val="both"/>
        <w:rPr>
          <w:rFonts w:ascii="Calibri" w:hAnsi="Calibri"/>
          <w:color w:val="000000"/>
        </w:rPr>
      </w:pPr>
      <w:r w:rsidRPr="00A9450E">
        <w:rPr>
          <w:rStyle w:val="c3"/>
          <w:color w:val="000000"/>
        </w:rPr>
        <w:t>Конкурсное испытание закл</w:t>
      </w:r>
      <w:r w:rsidR="00426822">
        <w:rPr>
          <w:rStyle w:val="c3"/>
          <w:color w:val="000000"/>
        </w:rPr>
        <w:t>ючается в преодолении дистанции 500 м.</w:t>
      </w:r>
    </w:p>
    <w:p w:rsidR="00C115B8" w:rsidRPr="00A9450E" w:rsidRDefault="00C115B8" w:rsidP="00C115B8">
      <w:pPr>
        <w:pStyle w:val="c7"/>
        <w:shd w:val="clear" w:color="auto" w:fill="FFFFFF"/>
        <w:spacing w:after="0"/>
        <w:ind w:firstLine="720"/>
        <w:jc w:val="both"/>
        <w:rPr>
          <w:color w:val="000000"/>
        </w:rPr>
      </w:pPr>
      <w:bookmarkStart w:id="0" w:name="_GoBack"/>
      <w:bookmarkEnd w:id="0"/>
      <w:r w:rsidRPr="00445C5D">
        <w:rPr>
          <w:color w:val="000000"/>
        </w:rPr>
        <w:t>Время преодоления дистанции фиксируется с точ</w:t>
      </w:r>
      <w:r>
        <w:rPr>
          <w:color w:val="000000"/>
        </w:rPr>
        <w:t xml:space="preserve">ностью до десятых долей секунд. </w:t>
      </w:r>
      <w:r w:rsidRPr="00445C5D">
        <w:rPr>
          <w:color w:val="000000"/>
        </w:rPr>
        <w:t>Качество выполнения практического задания по легкой атлетике оценивается по показанному времени каждым участником на соответствующей дистанции и их ранжировании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остальные – меньше на процент, соответствующий разнице с лучшим показанным временем.</w:t>
      </w:r>
    </w:p>
    <w:p w:rsidR="00C115B8" w:rsidRDefault="00C115B8" w:rsidP="00C115B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1B8C" w:rsidRDefault="00E91B8C"/>
    <w:sectPr w:rsidR="00E9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3727C"/>
    <w:multiLevelType w:val="hybridMultilevel"/>
    <w:tmpl w:val="20608532"/>
    <w:lvl w:ilvl="0" w:tplc="B95217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409"/>
    <w:rsid w:val="00426822"/>
    <w:rsid w:val="00C115B8"/>
    <w:rsid w:val="00E46409"/>
    <w:rsid w:val="00E91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98060-4F6C-4996-B5F9-27519360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5B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C11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">
    <w:name w:val="c7"/>
    <w:basedOn w:val="a"/>
    <w:rsid w:val="00C115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basedOn w:val="a0"/>
    <w:rsid w:val="00C11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858</Words>
  <Characters>4891</Characters>
  <Application>Microsoft Office Word</Application>
  <DocSecurity>0</DocSecurity>
  <Lines>40</Lines>
  <Paragraphs>11</Paragraphs>
  <ScaleCrop>false</ScaleCrop>
  <Company/>
  <LinksUpToDate>false</LinksUpToDate>
  <CharactersWithSpaces>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TMFKS</dc:creator>
  <cp:keywords/>
  <dc:description/>
  <cp:lastModifiedBy>TMFKS</cp:lastModifiedBy>
  <cp:revision>3</cp:revision>
  <dcterms:created xsi:type="dcterms:W3CDTF">2018-11-14T12:36:00Z</dcterms:created>
  <dcterms:modified xsi:type="dcterms:W3CDTF">2018-11-14T12:40:00Z</dcterms:modified>
</cp:coreProperties>
</file>